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D4F79E" w14:textId="6AA01F00" w:rsidR="008B18BE" w:rsidRPr="009B7523" w:rsidRDefault="009B7523" w:rsidP="009B7523">
      <w:pPr>
        <w:jc w:val="center"/>
        <w:rPr>
          <w:b/>
          <w:bCs/>
          <w:sz w:val="24"/>
          <w:szCs w:val="24"/>
        </w:rPr>
      </w:pPr>
      <w:r w:rsidRPr="009B7523">
        <w:rPr>
          <w:b/>
          <w:bCs/>
          <w:sz w:val="24"/>
          <w:szCs w:val="24"/>
        </w:rPr>
        <w:t>OPIS PRZEDMIOTU ZAMÓWIENIA</w:t>
      </w:r>
    </w:p>
    <w:p w14:paraId="102C07FB" w14:textId="77777777" w:rsidR="009B7523" w:rsidRDefault="009B7523" w:rsidP="009B7523">
      <w:pPr>
        <w:spacing w:after="0" w:line="240" w:lineRule="auto"/>
        <w:jc w:val="both"/>
        <w:rPr>
          <w:rFonts w:ascii="Calibri" w:eastAsia="Calibri" w:hAnsi="Calibri" w:cs="Calibri"/>
          <w:kern w:val="0"/>
          <w14:ligatures w14:val="none"/>
        </w:rPr>
      </w:pPr>
      <w:bookmarkStart w:id="0" w:name="_Hlk220394124"/>
      <w:r w:rsidRPr="009B7523">
        <w:rPr>
          <w:rFonts w:ascii="Calibri" w:eastAsia="Calibri" w:hAnsi="Calibri" w:cs="Calibri"/>
          <w:kern w:val="0"/>
          <w14:ligatures w14:val="none"/>
        </w:rPr>
        <w:t>Przedmiotem zamówienia jest świadczenie usługi przeglądu wysokorozdzielczych danych satelitarnych, mającej na celu identyfikację zmian na działkach referencyjnych oraz wsparcie bieżącej aktualizacji bazy LPIS poprzez wykorzystanie zobrazowań satelitarnych do wykrywania i analizy tych zmian w wybranych obszarach.</w:t>
      </w:r>
    </w:p>
    <w:p w14:paraId="481C3D50" w14:textId="77777777" w:rsidR="009B7523" w:rsidRPr="009B7523" w:rsidRDefault="009B7523" w:rsidP="009B7523">
      <w:pPr>
        <w:spacing w:after="0" w:line="240" w:lineRule="auto"/>
        <w:rPr>
          <w:rFonts w:ascii="Calibri" w:eastAsia="Calibri" w:hAnsi="Calibri" w:cs="Calibri"/>
          <w:kern w:val="0"/>
          <w14:ligatures w14:val="none"/>
        </w:rPr>
      </w:pPr>
    </w:p>
    <w:p w14:paraId="043AD73E" w14:textId="77777777" w:rsidR="009B7523" w:rsidRPr="009B7523" w:rsidRDefault="009B7523" w:rsidP="009B7523">
      <w:pPr>
        <w:spacing w:after="0" w:line="240" w:lineRule="auto"/>
        <w:rPr>
          <w:rFonts w:ascii="Calibri" w:eastAsia="Calibri" w:hAnsi="Calibri" w:cs="Calibri"/>
          <w:kern w:val="0"/>
          <w14:ligatures w14:val="none"/>
        </w:rPr>
      </w:pPr>
      <w:r w:rsidRPr="009B7523">
        <w:rPr>
          <w:rFonts w:ascii="Calibri" w:eastAsia="Calibri" w:hAnsi="Calibri" w:cs="Calibri"/>
          <w:kern w:val="0"/>
          <w14:ligatures w14:val="none"/>
        </w:rPr>
        <w:t>W ramach realizacji zamówienia Wykonawca zobowiązany będzie do:</w:t>
      </w:r>
    </w:p>
    <w:p w14:paraId="60601BB2" w14:textId="77777777" w:rsidR="009B7523" w:rsidRPr="009B7523" w:rsidRDefault="009B7523" w:rsidP="009B7523">
      <w:pPr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kern w:val="0"/>
          <w14:ligatures w14:val="none"/>
        </w:rPr>
      </w:pPr>
      <w:r w:rsidRPr="009B7523">
        <w:rPr>
          <w:rFonts w:ascii="Calibri" w:eastAsia="Times New Roman" w:hAnsi="Calibri" w:cs="Calibri"/>
          <w:kern w:val="0"/>
          <w14:ligatures w14:val="none"/>
        </w:rPr>
        <w:t>Zapewnienia dostępu do wysokorozdzielczych zobrazowań satelitarnych (rozdzielczość przestrzenna &lt; 5 m) w barwach rzeczywistych (RGB) w formule przeglądu strumieniowego (platforma internetowa – bez pobierania danych) o łącznej powierzchni 160 000 km</w:t>
      </w:r>
      <w:r w:rsidRPr="009B7523">
        <w:rPr>
          <w:rFonts w:ascii="Calibri" w:eastAsia="Times New Roman" w:hAnsi="Calibri" w:cs="Calibri"/>
          <w:b/>
          <w:bCs/>
          <w:kern w:val="0"/>
          <w14:ligatures w14:val="none"/>
        </w:rPr>
        <w:t>²</w:t>
      </w:r>
      <w:r w:rsidRPr="009B7523">
        <w:rPr>
          <w:rFonts w:ascii="Calibri" w:eastAsia="Times New Roman" w:hAnsi="Calibri" w:cs="Calibri"/>
          <w:kern w:val="0"/>
          <w14:ligatures w14:val="none"/>
        </w:rPr>
        <w:t xml:space="preserve"> (wykonanych dla terytorium Polski) dla 20 użytkowników rzeczywistych w okresie marzec-grudzień 2026 r. </w:t>
      </w:r>
    </w:p>
    <w:p w14:paraId="62136204" w14:textId="77777777" w:rsidR="009B7523" w:rsidRPr="009B7523" w:rsidRDefault="009B7523" w:rsidP="009B7523">
      <w:pPr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kern w:val="0"/>
          <w14:ligatures w14:val="none"/>
        </w:rPr>
      </w:pPr>
      <w:r w:rsidRPr="009B7523">
        <w:rPr>
          <w:rFonts w:ascii="Calibri" w:eastAsia="Times New Roman" w:hAnsi="Calibri" w:cs="Calibri"/>
          <w:kern w:val="0"/>
          <w14:ligatures w14:val="none"/>
        </w:rPr>
        <w:t>Udostępnienia funkcjonalności przeglądarki mapowej w tym:</w:t>
      </w:r>
    </w:p>
    <w:p w14:paraId="1CA411F1" w14:textId="77777777" w:rsidR="009B7523" w:rsidRPr="009B7523" w:rsidRDefault="009B7523" w:rsidP="009B7523">
      <w:pPr>
        <w:numPr>
          <w:ilvl w:val="1"/>
          <w:numId w:val="8"/>
        </w:numPr>
        <w:spacing w:after="0" w:line="240" w:lineRule="auto"/>
        <w:rPr>
          <w:rFonts w:ascii="Calibri" w:eastAsia="Calibri" w:hAnsi="Calibri" w:cs="Calibri"/>
          <w:kern w:val="0"/>
          <w14:ligatures w14:val="none"/>
        </w:rPr>
      </w:pPr>
      <w:r w:rsidRPr="009B7523">
        <w:rPr>
          <w:rFonts w:ascii="Calibri" w:eastAsia="Calibri" w:hAnsi="Calibri" w:cs="Calibri"/>
          <w:kern w:val="0"/>
          <w14:ligatures w14:val="none"/>
        </w:rPr>
        <w:t>umożliwiającej podstawową analizę zmian w czasie (time-series) w zadanym okresie,</w:t>
      </w:r>
    </w:p>
    <w:p w14:paraId="5D50FFE6" w14:textId="77777777" w:rsidR="009B7523" w:rsidRPr="009B7523" w:rsidRDefault="009B7523" w:rsidP="009B7523">
      <w:pPr>
        <w:numPr>
          <w:ilvl w:val="1"/>
          <w:numId w:val="8"/>
        </w:numPr>
        <w:spacing w:after="0" w:line="240" w:lineRule="auto"/>
        <w:rPr>
          <w:rFonts w:ascii="Calibri" w:eastAsia="Calibri" w:hAnsi="Calibri" w:cs="Calibri"/>
          <w:kern w:val="0"/>
          <w14:ligatures w14:val="none"/>
        </w:rPr>
      </w:pPr>
      <w:r w:rsidRPr="009B7523">
        <w:rPr>
          <w:rFonts w:ascii="Calibri" w:eastAsia="Calibri" w:hAnsi="Calibri" w:cs="Calibri"/>
          <w:kern w:val="0"/>
          <w14:ligatures w14:val="none"/>
        </w:rPr>
        <w:t>obliczania wskaźników wegetacyjnych i środowiskowych (np. NDVI, False Color, NDWI) oraz ich automatycznej wizualizacji w interfejsie użytkownika.</w:t>
      </w:r>
    </w:p>
    <w:p w14:paraId="077600FC" w14:textId="77777777" w:rsidR="009B7523" w:rsidRPr="009B7523" w:rsidRDefault="009B7523" w:rsidP="009B7523">
      <w:pPr>
        <w:numPr>
          <w:ilvl w:val="1"/>
          <w:numId w:val="8"/>
        </w:numPr>
        <w:spacing w:after="0" w:line="240" w:lineRule="auto"/>
        <w:rPr>
          <w:rFonts w:ascii="Calibri" w:eastAsia="Calibri" w:hAnsi="Calibri" w:cs="Calibri"/>
          <w:kern w:val="0"/>
          <w14:ligatures w14:val="none"/>
        </w:rPr>
      </w:pPr>
      <w:r w:rsidRPr="009B7523">
        <w:rPr>
          <w:rFonts w:ascii="Calibri" w:eastAsia="Calibri" w:hAnsi="Calibri" w:cs="Calibri"/>
          <w:kern w:val="0"/>
          <w14:ligatures w14:val="none"/>
        </w:rPr>
        <w:t>Filtrowania zobrazowań satelitarnych według poziomu zachmurzenia, jakości danych oraz zakresu czasowego</w:t>
      </w:r>
    </w:p>
    <w:p w14:paraId="551082A3" w14:textId="77777777" w:rsidR="009B7523" w:rsidRPr="009B7523" w:rsidRDefault="009B7523" w:rsidP="009B7523">
      <w:pPr>
        <w:spacing w:after="0" w:line="240" w:lineRule="auto"/>
        <w:rPr>
          <w:rFonts w:ascii="Calibri" w:eastAsia="Calibri" w:hAnsi="Calibri" w:cs="Calibri"/>
          <w:kern w:val="0"/>
          <w14:ligatures w14:val="none"/>
        </w:rPr>
      </w:pPr>
      <w:r w:rsidRPr="009B7523">
        <w:rPr>
          <w:rFonts w:ascii="Calibri" w:eastAsia="Calibri" w:hAnsi="Calibri" w:cs="Calibri"/>
          <w:kern w:val="0"/>
          <w14:ligatures w14:val="none"/>
        </w:rPr>
        <w:t>Powierzchnia 160 000 km² stanowi maksymalny łączny obszar, dla którego możliwe będzie aktywne przeglądanie zobrazowań satelitarnych (obszarów zainteresowania). W praktyce oznacza to, że użytkownik:</w:t>
      </w:r>
    </w:p>
    <w:p w14:paraId="75707ECE" w14:textId="77777777" w:rsidR="009B7523" w:rsidRPr="009B7523" w:rsidRDefault="009B7523" w:rsidP="009B7523">
      <w:pPr>
        <w:numPr>
          <w:ilvl w:val="0"/>
          <w:numId w:val="9"/>
        </w:numPr>
        <w:spacing w:after="0" w:line="240" w:lineRule="auto"/>
        <w:rPr>
          <w:rFonts w:ascii="Calibri" w:eastAsia="Times New Roman" w:hAnsi="Calibri" w:cs="Calibri"/>
          <w:kern w:val="0"/>
          <w14:ligatures w14:val="none"/>
        </w:rPr>
      </w:pPr>
      <w:r w:rsidRPr="009B7523">
        <w:rPr>
          <w:rFonts w:ascii="Calibri" w:eastAsia="Times New Roman" w:hAnsi="Calibri" w:cs="Calibri"/>
          <w:kern w:val="0"/>
          <w14:ligatures w14:val="none"/>
        </w:rPr>
        <w:t>może zaznaczyć obszar zainteresowania bezpośrednio na mapie lub wgrać go w postaci pliku (np. KML),</w:t>
      </w:r>
    </w:p>
    <w:p w14:paraId="77BD8BA2" w14:textId="77777777" w:rsidR="009B7523" w:rsidRPr="009B7523" w:rsidRDefault="009B7523" w:rsidP="009B7523">
      <w:pPr>
        <w:numPr>
          <w:ilvl w:val="0"/>
          <w:numId w:val="9"/>
        </w:numPr>
        <w:spacing w:after="0" w:line="240" w:lineRule="auto"/>
        <w:rPr>
          <w:rFonts w:ascii="Calibri" w:eastAsia="Times New Roman" w:hAnsi="Calibri" w:cs="Calibri"/>
          <w:kern w:val="0"/>
          <w14:ligatures w14:val="none"/>
        </w:rPr>
      </w:pPr>
      <w:r w:rsidRPr="009B7523">
        <w:rPr>
          <w:rFonts w:ascii="Calibri" w:eastAsia="Times New Roman" w:hAnsi="Calibri" w:cs="Calibri"/>
          <w:kern w:val="0"/>
          <w14:ligatures w14:val="none"/>
        </w:rPr>
        <w:t>uzyska listę dostępnych zobrazowań dla tego obszaru,</w:t>
      </w:r>
    </w:p>
    <w:p w14:paraId="3DA2CE26" w14:textId="77777777" w:rsidR="009B7523" w:rsidRPr="009B7523" w:rsidRDefault="009B7523" w:rsidP="009B7523">
      <w:pPr>
        <w:numPr>
          <w:ilvl w:val="0"/>
          <w:numId w:val="9"/>
        </w:numPr>
        <w:spacing w:after="0" w:line="240" w:lineRule="auto"/>
        <w:rPr>
          <w:rFonts w:ascii="Calibri" w:eastAsia="Times New Roman" w:hAnsi="Calibri" w:cs="Calibri"/>
          <w:kern w:val="0"/>
          <w14:ligatures w14:val="none"/>
        </w:rPr>
      </w:pPr>
      <w:r w:rsidRPr="009B7523">
        <w:rPr>
          <w:rFonts w:ascii="Calibri" w:eastAsia="Times New Roman" w:hAnsi="Calibri" w:cs="Calibri"/>
          <w:kern w:val="0"/>
          <w14:ligatures w14:val="none"/>
        </w:rPr>
        <w:t>dopiero w momencie załadowania danego zobrazowania dla wskazanego obszaru zainteresowania (AOI), jego powierzchnia będzie odliczana od dostępnego limitu 160 000 km².</w:t>
      </w:r>
    </w:p>
    <w:p w14:paraId="29CB4ADE" w14:textId="77777777" w:rsidR="009B7523" w:rsidRPr="009B7523" w:rsidRDefault="009B7523" w:rsidP="009B7523">
      <w:pPr>
        <w:spacing w:after="0" w:line="240" w:lineRule="auto"/>
        <w:rPr>
          <w:rFonts w:ascii="Calibri" w:eastAsia="Calibri" w:hAnsi="Calibri" w:cs="Calibri"/>
          <w:kern w:val="0"/>
          <w14:ligatures w14:val="none"/>
        </w:rPr>
      </w:pPr>
      <w:r w:rsidRPr="009B7523">
        <w:rPr>
          <w:rFonts w:ascii="Calibri" w:eastAsia="Calibri" w:hAnsi="Calibri" w:cs="Calibri"/>
          <w:kern w:val="0"/>
          <w14:ligatures w14:val="none"/>
        </w:rPr>
        <w:t>Usługa powinna rejestrować i sumować powierzchnię objętą wyświetleniem zobrazowań dla konkretnych AOI. Po osiągnięciu łącznego limitu 160 000 km² dalszy dostęp może zostać zablokowany, bez możliwości jego zwiększenia lub dodatkowego rozliczenia.</w:t>
      </w:r>
    </w:p>
    <w:p w14:paraId="7703EFED" w14:textId="77777777" w:rsidR="009B7523" w:rsidRPr="009B7523" w:rsidRDefault="009B7523" w:rsidP="009B7523">
      <w:pPr>
        <w:spacing w:after="0" w:line="240" w:lineRule="auto"/>
        <w:rPr>
          <w:rFonts w:ascii="Calibri" w:eastAsia="Calibri" w:hAnsi="Calibri" w:cs="Calibri"/>
          <w:kern w:val="0"/>
          <w14:ligatures w14:val="none"/>
        </w:rPr>
      </w:pPr>
      <w:r w:rsidRPr="009B7523">
        <w:rPr>
          <w:rFonts w:ascii="Calibri" w:eastAsia="Calibri" w:hAnsi="Calibri" w:cs="Calibri"/>
          <w:kern w:val="0"/>
          <w14:ligatures w14:val="none"/>
        </w:rPr>
        <w:t>Szacowany zakres zamówienia:</w:t>
      </w:r>
    </w:p>
    <w:p w14:paraId="6D1849A9" w14:textId="77777777" w:rsidR="009B7523" w:rsidRPr="009B7523" w:rsidRDefault="009B7523" w:rsidP="009B7523">
      <w:pPr>
        <w:numPr>
          <w:ilvl w:val="0"/>
          <w:numId w:val="10"/>
        </w:numPr>
        <w:spacing w:after="0" w:line="240" w:lineRule="auto"/>
        <w:rPr>
          <w:rFonts w:ascii="Calibri" w:eastAsia="Times New Roman" w:hAnsi="Calibri" w:cs="Calibri"/>
          <w:kern w:val="0"/>
          <w14:ligatures w14:val="none"/>
        </w:rPr>
      </w:pPr>
      <w:r w:rsidRPr="009B7523">
        <w:rPr>
          <w:rFonts w:ascii="Calibri" w:eastAsia="Times New Roman" w:hAnsi="Calibri" w:cs="Calibri"/>
          <w:kern w:val="0"/>
          <w14:ligatures w14:val="none"/>
        </w:rPr>
        <w:t xml:space="preserve">Powierzchnia objęta dostępem: 160 000 km² (województwa: zachodniopomorskie, pomorskie, lubuskie, wielkopolskie, kujawsko-pomorskie, dolnośląskie, opolskie śląskie, łódzkie). </w:t>
      </w:r>
    </w:p>
    <w:p w14:paraId="57CECE41" w14:textId="77777777" w:rsidR="009B7523" w:rsidRPr="009B7523" w:rsidRDefault="009B7523" w:rsidP="009B7523">
      <w:pPr>
        <w:numPr>
          <w:ilvl w:val="0"/>
          <w:numId w:val="10"/>
        </w:numPr>
        <w:spacing w:after="0" w:line="240" w:lineRule="auto"/>
        <w:rPr>
          <w:rFonts w:ascii="Calibri" w:eastAsia="Times New Roman" w:hAnsi="Calibri" w:cs="Calibri"/>
          <w:kern w:val="0"/>
          <w14:ligatures w14:val="none"/>
        </w:rPr>
      </w:pPr>
      <w:r w:rsidRPr="009B7523">
        <w:rPr>
          <w:rFonts w:ascii="Calibri" w:eastAsia="Times New Roman" w:hAnsi="Calibri" w:cs="Calibri"/>
          <w:kern w:val="0"/>
          <w14:ligatures w14:val="none"/>
        </w:rPr>
        <w:t>Dostęp do danych w okresie od 1.03.2026 r. do 31.12.2026 r.</w:t>
      </w:r>
    </w:p>
    <w:p w14:paraId="33CB892D" w14:textId="77777777" w:rsidR="009B7523" w:rsidRPr="009B7523" w:rsidRDefault="009B7523" w:rsidP="009B7523">
      <w:pPr>
        <w:numPr>
          <w:ilvl w:val="0"/>
          <w:numId w:val="10"/>
        </w:numPr>
        <w:spacing w:after="0" w:line="240" w:lineRule="auto"/>
        <w:rPr>
          <w:rFonts w:ascii="Calibri" w:eastAsia="Times New Roman" w:hAnsi="Calibri" w:cs="Calibri"/>
          <w:kern w:val="0"/>
          <w14:ligatures w14:val="none"/>
        </w:rPr>
      </w:pPr>
      <w:r w:rsidRPr="009B7523">
        <w:rPr>
          <w:rFonts w:ascii="Calibri" w:eastAsia="Times New Roman" w:hAnsi="Calibri" w:cs="Calibri"/>
          <w:kern w:val="0"/>
          <w14:ligatures w14:val="none"/>
        </w:rPr>
        <w:t>20 licencji dostępowych do platformy z widocznym kalkulatorem zużycia danych.</w:t>
      </w:r>
      <w:bookmarkEnd w:id="0"/>
    </w:p>
    <w:p w14:paraId="6A74CA10" w14:textId="78B9C529" w:rsidR="009B7523" w:rsidRPr="009B7523" w:rsidRDefault="009B7523" w:rsidP="009B7523">
      <w:pPr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</w:pPr>
    </w:p>
    <w:sectPr w:rsidR="009B7523" w:rsidRPr="009B75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9B3610" w14:textId="77777777" w:rsidR="0034637B" w:rsidRDefault="0034637B" w:rsidP="009B7523">
      <w:pPr>
        <w:spacing w:after="0" w:line="240" w:lineRule="auto"/>
      </w:pPr>
      <w:r>
        <w:separator/>
      </w:r>
    </w:p>
  </w:endnote>
  <w:endnote w:type="continuationSeparator" w:id="0">
    <w:p w14:paraId="05CDEC77" w14:textId="77777777" w:rsidR="0034637B" w:rsidRDefault="0034637B" w:rsidP="009B75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2C4C8A" w14:textId="77777777" w:rsidR="0034637B" w:rsidRDefault="0034637B" w:rsidP="009B7523">
      <w:pPr>
        <w:spacing w:after="0" w:line="240" w:lineRule="auto"/>
      </w:pPr>
      <w:r>
        <w:separator/>
      </w:r>
    </w:p>
  </w:footnote>
  <w:footnote w:type="continuationSeparator" w:id="0">
    <w:p w14:paraId="1693588F" w14:textId="77777777" w:rsidR="0034637B" w:rsidRDefault="0034637B" w:rsidP="009B75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A2814"/>
    <w:multiLevelType w:val="multilevel"/>
    <w:tmpl w:val="EC4E2C40"/>
    <w:lvl w:ilvl="0">
      <w:start w:val="3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ED7BA3"/>
    <w:multiLevelType w:val="hybridMultilevel"/>
    <w:tmpl w:val="04382B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92608E"/>
    <w:multiLevelType w:val="singleLevel"/>
    <w:tmpl w:val="EB163746"/>
    <w:lvl w:ilvl="0">
      <w:start w:val="1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38A8534F"/>
    <w:multiLevelType w:val="hybridMultilevel"/>
    <w:tmpl w:val="6F0A6106"/>
    <w:lvl w:ilvl="0" w:tplc="FAE4927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227FBC"/>
    <w:multiLevelType w:val="hybridMultilevel"/>
    <w:tmpl w:val="F0DCAC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DC7DBD"/>
    <w:multiLevelType w:val="multilevel"/>
    <w:tmpl w:val="0C72C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B0F3DCF"/>
    <w:multiLevelType w:val="multilevel"/>
    <w:tmpl w:val="46DE3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84820261">
    <w:abstractNumId w:val="2"/>
  </w:num>
  <w:num w:numId="2" w16cid:durableId="1623882060">
    <w:abstractNumId w:val="0"/>
  </w:num>
  <w:num w:numId="3" w16cid:durableId="475100762">
    <w:abstractNumId w:val="3"/>
  </w:num>
  <w:num w:numId="4" w16cid:durableId="1889105983">
    <w:abstractNumId w:val="4"/>
  </w:num>
  <w:num w:numId="5" w16cid:durableId="117577351">
    <w:abstractNumId w:val="5"/>
  </w:num>
  <w:num w:numId="6" w16cid:durableId="2106417652">
    <w:abstractNumId w:val="6"/>
  </w:num>
  <w:num w:numId="7" w16cid:durableId="452555844">
    <w:abstractNumId w:val="1"/>
  </w:num>
  <w:num w:numId="8" w16cid:durableId="1047484349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 w16cid:durableId="967979752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206185936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523"/>
    <w:rsid w:val="0034637B"/>
    <w:rsid w:val="007276B7"/>
    <w:rsid w:val="008B18BE"/>
    <w:rsid w:val="009B7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867232"/>
  <w15:chartTrackingRefBased/>
  <w15:docId w15:val="{A7930E7A-B747-471B-96FC-8160B4E64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75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7523"/>
  </w:style>
  <w:style w:type="paragraph" w:styleId="Stopka">
    <w:name w:val="footer"/>
    <w:basedOn w:val="Normalny"/>
    <w:link w:val="StopkaZnak"/>
    <w:uiPriority w:val="99"/>
    <w:unhideWhenUsed/>
    <w:rsid w:val="009B75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75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174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992781dc-360b-4b31-9bcd-674abed97a40" origin="userSelected">
  <element uid="e3529ac4-ce9c-4660-aa85-64853fbeee80" value=""/>
</sisl>
</file>

<file path=customXml/itemProps1.xml><?xml version="1.0" encoding="utf-8"?>
<ds:datastoreItem xmlns:ds="http://schemas.openxmlformats.org/officeDocument/2006/customXml" ds:itemID="{6D452AE5-EA38-4FAD-AEFE-2435797ECA3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322</Words>
  <Characters>1934</Characters>
  <Application>Microsoft Office Word</Application>
  <DocSecurity>0</DocSecurity>
  <Lines>16</Lines>
  <Paragraphs>4</Paragraphs>
  <ScaleCrop>false</ScaleCrop>
  <Company>ARiMR</Company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Łukasz</dc:creator>
  <cp:keywords/>
  <dc:description/>
  <cp:lastModifiedBy>Lara Łukasz</cp:lastModifiedBy>
  <cp:revision>1</cp:revision>
  <dcterms:created xsi:type="dcterms:W3CDTF">2026-01-27T12:54:00Z</dcterms:created>
  <dcterms:modified xsi:type="dcterms:W3CDTF">2026-01-27T12:59:00Z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5bbae135-d759-492a-965f-e00656a10118</vt:lpwstr>
  </property>
  <property fmtid="{D5CDD505-2E9C-101B-9397-08002B2CF9AE}" pid="3" name="bjClsUserRVM">
    <vt:lpwstr>[]</vt:lpwstr>
  </property>
  <property fmtid="{D5CDD505-2E9C-101B-9397-08002B2CF9AE}" pid="4" name="bjSaver">
    <vt:lpwstr>jrg+PhzzDLiIUpu+0QYmdcGFBnyEoJdJ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policy="992781dc-360b-4b31-9bcd-674abed97a40" origin="userSelected" xmlns="http://www.boldonj</vt:lpwstr>
  </property>
  <property fmtid="{D5CDD505-2E9C-101B-9397-08002B2CF9AE}" pid="6" name="bjDocumentLabelXML-0">
    <vt:lpwstr>ames.com/2008/01/sie/internal/label"&gt;&lt;element uid="e3529ac4-ce9c-4660-aa85-64853fbeee80" value="" /&gt;&lt;/sisl&gt;</vt:lpwstr>
  </property>
  <property fmtid="{D5CDD505-2E9C-101B-9397-08002B2CF9AE}" pid="7" name="bjDocumentSecurityLabel">
    <vt:lpwstr>Klasyfikacja: OGÓLNA</vt:lpwstr>
  </property>
</Properties>
</file>